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7B" w:rsidRPr="00023FC9" w:rsidRDefault="00A10ABF">
      <w:pPr>
        <w:pStyle w:val="a3"/>
        <w:spacing w:before="66" w:line="259" w:lineRule="auto"/>
        <w:ind w:left="628" w:right="421"/>
        <w:jc w:val="center"/>
        <w:rPr>
          <w:lang w:val="ru-RU"/>
        </w:rPr>
      </w:pPr>
      <w:r w:rsidRPr="00023FC9">
        <w:rPr>
          <w:lang w:val="ru-RU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РФ, местных бюджетов:</w:t>
      </w:r>
    </w:p>
    <w:p w:rsidR="0061047B" w:rsidRDefault="00FC2701">
      <w:pPr>
        <w:pStyle w:val="a3"/>
        <w:spacing w:before="162"/>
        <w:ind w:left="628" w:right="337"/>
        <w:jc w:val="center"/>
      </w:pPr>
      <w:r>
        <w:t>20</w:t>
      </w:r>
      <w:r w:rsidR="00362196">
        <w:rPr>
          <w:lang w:val="ru-RU"/>
        </w:rPr>
        <w:t>22</w:t>
      </w:r>
      <w:r w:rsidR="00243DCC">
        <w:t>-20</w:t>
      </w:r>
      <w:r w:rsidR="00362196">
        <w:rPr>
          <w:lang w:val="ru-RU"/>
        </w:rPr>
        <w:t>23</w:t>
      </w:r>
      <w:r w:rsidR="00A10ABF">
        <w:t xml:space="preserve"> </w:t>
      </w:r>
      <w:proofErr w:type="spellStart"/>
      <w:r w:rsidR="00A10ABF">
        <w:t>учебный</w:t>
      </w:r>
      <w:proofErr w:type="spellEnd"/>
      <w:r w:rsidR="00A10ABF">
        <w:t xml:space="preserve"> </w:t>
      </w:r>
      <w:proofErr w:type="spellStart"/>
      <w:r w:rsidR="00A10ABF">
        <w:t>год</w:t>
      </w:r>
      <w:proofErr w:type="spellEnd"/>
    </w:p>
    <w:p w:rsidR="0061047B" w:rsidRDefault="0061047B">
      <w:pPr>
        <w:pStyle w:val="a3"/>
        <w:rPr>
          <w:sz w:val="20"/>
        </w:rPr>
      </w:pPr>
    </w:p>
    <w:p w:rsidR="0061047B" w:rsidRDefault="0061047B">
      <w:pPr>
        <w:pStyle w:val="a3"/>
        <w:rPr>
          <w:sz w:val="20"/>
        </w:rPr>
      </w:pPr>
    </w:p>
    <w:p w:rsidR="0061047B" w:rsidRDefault="0061047B">
      <w:pPr>
        <w:pStyle w:val="a3"/>
        <w:rPr>
          <w:sz w:val="20"/>
        </w:rPr>
      </w:pPr>
    </w:p>
    <w:p w:rsidR="0061047B" w:rsidRDefault="0061047B">
      <w:pPr>
        <w:pStyle w:val="a3"/>
        <w:rPr>
          <w:sz w:val="20"/>
        </w:rPr>
      </w:pPr>
    </w:p>
    <w:p w:rsidR="0061047B" w:rsidRDefault="0061047B">
      <w:pPr>
        <w:pStyle w:val="a3"/>
        <w:rPr>
          <w:sz w:val="20"/>
        </w:rPr>
      </w:pPr>
    </w:p>
    <w:p w:rsidR="0061047B" w:rsidRDefault="0061047B">
      <w:pPr>
        <w:pStyle w:val="a3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6"/>
        <w:gridCol w:w="3117"/>
      </w:tblGrid>
      <w:tr w:rsidR="0061047B">
        <w:trPr>
          <w:trHeight w:val="737"/>
        </w:trPr>
        <w:tc>
          <w:tcPr>
            <w:tcW w:w="3116" w:type="dxa"/>
          </w:tcPr>
          <w:p w:rsidR="0061047B" w:rsidRDefault="00A10ABF">
            <w:pPr>
              <w:pStyle w:val="TableParagraph"/>
              <w:ind w:left="229"/>
              <w:rPr>
                <w:sz w:val="32"/>
              </w:rPr>
            </w:pPr>
            <w:proofErr w:type="spellStart"/>
            <w:r>
              <w:rPr>
                <w:sz w:val="32"/>
              </w:rPr>
              <w:t>Уровень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обучения</w:t>
            </w:r>
            <w:proofErr w:type="spellEnd"/>
          </w:p>
        </w:tc>
        <w:tc>
          <w:tcPr>
            <w:tcW w:w="3116" w:type="dxa"/>
          </w:tcPr>
          <w:p w:rsidR="0061047B" w:rsidRDefault="00A10ABF">
            <w:pPr>
              <w:pStyle w:val="TableParagraph"/>
              <w:ind w:left="233"/>
              <w:rPr>
                <w:sz w:val="32"/>
              </w:rPr>
            </w:pPr>
            <w:proofErr w:type="spellStart"/>
            <w:r>
              <w:rPr>
                <w:sz w:val="32"/>
              </w:rPr>
              <w:t>Количество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класс</w:t>
            </w:r>
            <w:proofErr w:type="spellEnd"/>
            <w:r>
              <w:rPr>
                <w:sz w:val="32"/>
              </w:rPr>
              <w:t xml:space="preserve"> -</w:t>
            </w:r>
          </w:p>
          <w:p w:rsidR="0061047B" w:rsidRDefault="00A10ABF">
            <w:pPr>
              <w:pStyle w:val="TableParagraph"/>
              <w:spacing w:before="2" w:line="355" w:lineRule="exact"/>
              <w:ind w:left="228"/>
              <w:rPr>
                <w:sz w:val="32"/>
              </w:rPr>
            </w:pPr>
            <w:proofErr w:type="spellStart"/>
            <w:r>
              <w:rPr>
                <w:sz w:val="32"/>
              </w:rPr>
              <w:t>комплектов</w:t>
            </w:r>
            <w:proofErr w:type="spellEnd"/>
          </w:p>
        </w:tc>
        <w:tc>
          <w:tcPr>
            <w:tcW w:w="3117" w:type="dxa"/>
          </w:tcPr>
          <w:p w:rsidR="0061047B" w:rsidRDefault="00A10ABF">
            <w:pPr>
              <w:pStyle w:val="TableParagraph"/>
              <w:ind w:left="589" w:right="505"/>
              <w:rPr>
                <w:sz w:val="32"/>
              </w:rPr>
            </w:pPr>
            <w:proofErr w:type="spellStart"/>
            <w:r>
              <w:rPr>
                <w:sz w:val="32"/>
              </w:rPr>
              <w:t>Количество</w:t>
            </w:r>
            <w:proofErr w:type="spellEnd"/>
          </w:p>
          <w:p w:rsidR="0061047B" w:rsidRDefault="00A10ABF">
            <w:pPr>
              <w:pStyle w:val="TableParagraph"/>
              <w:spacing w:before="2" w:line="355" w:lineRule="exact"/>
              <w:ind w:left="589" w:right="585"/>
              <w:rPr>
                <w:sz w:val="32"/>
              </w:rPr>
            </w:pPr>
            <w:proofErr w:type="spellStart"/>
            <w:r>
              <w:rPr>
                <w:sz w:val="32"/>
              </w:rPr>
              <w:t>обучающихся</w:t>
            </w:r>
            <w:proofErr w:type="spellEnd"/>
          </w:p>
        </w:tc>
      </w:tr>
      <w:tr w:rsidR="0061047B">
        <w:trPr>
          <w:trHeight w:val="736"/>
        </w:trPr>
        <w:tc>
          <w:tcPr>
            <w:tcW w:w="3116" w:type="dxa"/>
          </w:tcPr>
          <w:p w:rsidR="0061047B" w:rsidRDefault="00A10ABF">
            <w:pPr>
              <w:pStyle w:val="TableParagraph"/>
              <w:ind w:left="226"/>
              <w:rPr>
                <w:sz w:val="32"/>
              </w:rPr>
            </w:pPr>
            <w:proofErr w:type="spellStart"/>
            <w:r>
              <w:rPr>
                <w:sz w:val="32"/>
              </w:rPr>
              <w:t>Начальное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общее</w:t>
            </w:r>
            <w:proofErr w:type="spellEnd"/>
          </w:p>
          <w:p w:rsidR="0061047B" w:rsidRDefault="00A10ABF">
            <w:pPr>
              <w:pStyle w:val="TableParagraph"/>
              <w:spacing w:line="357" w:lineRule="exact"/>
              <w:rPr>
                <w:sz w:val="32"/>
              </w:rPr>
            </w:pPr>
            <w:proofErr w:type="spellStart"/>
            <w:r>
              <w:rPr>
                <w:sz w:val="32"/>
              </w:rPr>
              <w:t>образование</w:t>
            </w:r>
            <w:proofErr w:type="spellEnd"/>
          </w:p>
        </w:tc>
        <w:tc>
          <w:tcPr>
            <w:tcW w:w="3116" w:type="dxa"/>
          </w:tcPr>
          <w:p w:rsidR="0061047B" w:rsidRDefault="00A10ABF">
            <w:pPr>
              <w:pStyle w:val="TableParagraph"/>
              <w:ind w:left="1475" w:right="0"/>
              <w:jc w:val="left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3117" w:type="dxa"/>
          </w:tcPr>
          <w:p w:rsidR="0061047B" w:rsidRPr="00023FC9" w:rsidRDefault="00362196">
            <w:pPr>
              <w:pStyle w:val="TableParagraph"/>
              <w:ind w:left="1396" w:right="0"/>
              <w:jc w:val="left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24</w:t>
            </w:r>
          </w:p>
        </w:tc>
      </w:tr>
      <w:tr w:rsidR="0061047B">
        <w:trPr>
          <w:trHeight w:val="736"/>
        </w:trPr>
        <w:tc>
          <w:tcPr>
            <w:tcW w:w="3116" w:type="dxa"/>
          </w:tcPr>
          <w:p w:rsidR="0061047B" w:rsidRDefault="00A10ABF">
            <w:pPr>
              <w:pStyle w:val="TableParagraph"/>
              <w:rPr>
                <w:sz w:val="32"/>
              </w:rPr>
            </w:pPr>
            <w:proofErr w:type="spellStart"/>
            <w:r>
              <w:rPr>
                <w:sz w:val="32"/>
              </w:rPr>
              <w:t>Основное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общее</w:t>
            </w:r>
            <w:proofErr w:type="spellEnd"/>
          </w:p>
          <w:p w:rsidR="0061047B" w:rsidRDefault="00A10ABF">
            <w:pPr>
              <w:pStyle w:val="TableParagraph"/>
              <w:spacing w:line="357" w:lineRule="exact"/>
              <w:rPr>
                <w:sz w:val="32"/>
              </w:rPr>
            </w:pPr>
            <w:proofErr w:type="spellStart"/>
            <w:r>
              <w:rPr>
                <w:sz w:val="32"/>
              </w:rPr>
              <w:t>образование</w:t>
            </w:r>
            <w:proofErr w:type="spellEnd"/>
          </w:p>
        </w:tc>
        <w:tc>
          <w:tcPr>
            <w:tcW w:w="3116" w:type="dxa"/>
          </w:tcPr>
          <w:p w:rsidR="0061047B" w:rsidRPr="00243DCC" w:rsidRDefault="00FC2701">
            <w:pPr>
              <w:pStyle w:val="TableParagraph"/>
              <w:ind w:left="1475" w:right="0"/>
              <w:jc w:val="left"/>
              <w:rPr>
                <w:sz w:val="32"/>
                <w:lang w:val="ru-RU"/>
              </w:rPr>
            </w:pPr>
            <w:r>
              <w:rPr>
                <w:w w:val="99"/>
                <w:sz w:val="32"/>
                <w:lang w:val="ru-RU"/>
              </w:rPr>
              <w:t>5</w:t>
            </w:r>
          </w:p>
        </w:tc>
        <w:tc>
          <w:tcPr>
            <w:tcW w:w="3117" w:type="dxa"/>
          </w:tcPr>
          <w:p w:rsidR="0061047B" w:rsidRPr="00FC2701" w:rsidRDefault="00362196">
            <w:pPr>
              <w:pStyle w:val="TableParagraph"/>
              <w:ind w:left="1396" w:right="0"/>
              <w:jc w:val="left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32</w:t>
            </w:r>
          </w:p>
        </w:tc>
      </w:tr>
      <w:tr w:rsidR="0061047B">
        <w:trPr>
          <w:trHeight w:val="366"/>
        </w:trPr>
        <w:tc>
          <w:tcPr>
            <w:tcW w:w="3116" w:type="dxa"/>
          </w:tcPr>
          <w:p w:rsidR="0061047B" w:rsidRDefault="00A10ABF">
            <w:pPr>
              <w:pStyle w:val="TableParagraph"/>
              <w:spacing w:line="347" w:lineRule="exact"/>
              <w:ind w:left="228"/>
              <w:rPr>
                <w:sz w:val="32"/>
              </w:rPr>
            </w:pPr>
            <w:proofErr w:type="spellStart"/>
            <w:r>
              <w:rPr>
                <w:sz w:val="32"/>
              </w:rPr>
              <w:t>Всего</w:t>
            </w:r>
            <w:proofErr w:type="spellEnd"/>
          </w:p>
        </w:tc>
        <w:tc>
          <w:tcPr>
            <w:tcW w:w="3116" w:type="dxa"/>
          </w:tcPr>
          <w:p w:rsidR="0061047B" w:rsidRPr="00243DCC" w:rsidRDefault="00FC2701">
            <w:pPr>
              <w:pStyle w:val="TableParagraph"/>
              <w:spacing w:line="347" w:lineRule="exact"/>
              <w:ind w:left="1475" w:right="0"/>
              <w:jc w:val="left"/>
              <w:rPr>
                <w:sz w:val="32"/>
                <w:lang w:val="ru-RU"/>
              </w:rPr>
            </w:pPr>
            <w:r>
              <w:rPr>
                <w:w w:val="99"/>
                <w:sz w:val="32"/>
                <w:lang w:val="ru-RU"/>
              </w:rPr>
              <w:t>7</w:t>
            </w:r>
          </w:p>
        </w:tc>
        <w:tc>
          <w:tcPr>
            <w:tcW w:w="3117" w:type="dxa"/>
          </w:tcPr>
          <w:p w:rsidR="0061047B" w:rsidRPr="00243DCC" w:rsidRDefault="00243DCC">
            <w:pPr>
              <w:pStyle w:val="TableParagraph"/>
              <w:spacing w:line="347" w:lineRule="exact"/>
              <w:ind w:left="1396" w:right="0"/>
              <w:jc w:val="left"/>
              <w:rPr>
                <w:sz w:val="32"/>
                <w:lang w:val="ru-RU"/>
              </w:rPr>
            </w:pPr>
            <w:r>
              <w:rPr>
                <w:sz w:val="32"/>
              </w:rPr>
              <w:t>5</w:t>
            </w:r>
            <w:r w:rsidR="00FC2701">
              <w:rPr>
                <w:sz w:val="32"/>
                <w:lang w:val="ru-RU"/>
              </w:rPr>
              <w:t>6</w:t>
            </w:r>
            <w:bookmarkStart w:id="0" w:name="_GoBack"/>
            <w:bookmarkEnd w:id="0"/>
          </w:p>
        </w:tc>
      </w:tr>
    </w:tbl>
    <w:p w:rsidR="00A10ABF" w:rsidRDefault="00A10ABF"/>
    <w:sectPr w:rsidR="00A10ABF" w:rsidSect="00EA0658">
      <w:type w:val="continuous"/>
      <w:pgSz w:w="11910" w:h="16840"/>
      <w:pgMar w:top="1040" w:right="8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1047B"/>
    <w:rsid w:val="00023FC9"/>
    <w:rsid w:val="00243DCC"/>
    <w:rsid w:val="00362196"/>
    <w:rsid w:val="0061047B"/>
    <w:rsid w:val="00A10ABF"/>
    <w:rsid w:val="00EA0658"/>
    <w:rsid w:val="00FC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065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06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0658"/>
    <w:rPr>
      <w:sz w:val="32"/>
      <w:szCs w:val="32"/>
    </w:rPr>
  </w:style>
  <w:style w:type="paragraph" w:styleId="a4">
    <w:name w:val="List Paragraph"/>
    <w:basedOn w:val="a"/>
    <w:uiPriority w:val="1"/>
    <w:qFormat/>
    <w:rsid w:val="00EA0658"/>
  </w:style>
  <w:style w:type="paragraph" w:customStyle="1" w:styleId="TableParagraph">
    <w:name w:val="Table Paragraph"/>
    <w:basedOn w:val="a"/>
    <w:uiPriority w:val="1"/>
    <w:qFormat/>
    <w:rsid w:val="00EA0658"/>
    <w:pPr>
      <w:spacing w:line="359" w:lineRule="exact"/>
      <w:ind w:left="231" w:right="22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4</cp:revision>
  <dcterms:created xsi:type="dcterms:W3CDTF">2020-09-29T18:29:00Z</dcterms:created>
  <dcterms:modified xsi:type="dcterms:W3CDTF">2022-10-07T18:36:00Z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2018-10-01T00:00:00Z</vt:filetime>
  </property>
</Properties>
</file>